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F5" w:rsidRDefault="00B611C2" w:rsidP="000167F5">
      <w:r>
        <w:rPr>
          <w:rFonts w:ascii="標楷體" w:eastAsia="標楷體" w:hAnsi="標楷體" w:cs="標楷體" w:hint="eastAsia"/>
          <w:b/>
          <w:sz w:val="28"/>
          <w:szCs w:val="28"/>
        </w:rPr>
        <w:t>愛蓮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說</w:t>
      </w:r>
      <w:bookmarkStart w:id="0" w:name="_GoBack"/>
      <w:bookmarkEnd w:id="0"/>
      <w:r w:rsidR="000167F5">
        <w:rPr>
          <w:rFonts w:ascii="標楷體" w:eastAsia="標楷體" w:hAnsi="標楷體" w:cs="標楷體"/>
          <w:b/>
          <w:sz w:val="28"/>
          <w:szCs w:val="28"/>
        </w:rPr>
        <w:t>備課單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4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7"/>
        <w:gridCol w:w="296"/>
        <w:gridCol w:w="1388"/>
        <w:gridCol w:w="3119"/>
        <w:gridCol w:w="992"/>
        <w:gridCol w:w="851"/>
        <w:gridCol w:w="1881"/>
      </w:tblGrid>
      <w:tr w:rsidR="000167F5" w:rsidRPr="00720B41" w:rsidTr="002E4193">
        <w:trPr>
          <w:trHeight w:val="420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F5" w:rsidRPr="0050379E" w:rsidRDefault="000167F5" w:rsidP="00B611C2">
            <w:pPr>
              <w:widowControl/>
              <w:rPr>
                <w:rFonts w:ascii="新細明體" w:hAnsi="新細明體"/>
              </w:rPr>
            </w:pPr>
          </w:p>
        </w:tc>
        <w:tc>
          <w:tcPr>
            <w:tcW w:w="8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7F5" w:rsidRPr="00720B41" w:rsidRDefault="000167F5" w:rsidP="002E4193">
            <w:pPr>
              <w:jc w:val="both"/>
            </w:pP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詠物</w:t>
            </w:r>
            <w:r w:rsidRPr="00720B41">
              <w:rPr>
                <w:rFonts w:ascii="標楷體" w:eastAsia="標楷體" w:hAnsi="標楷體" w:cs="標楷體"/>
                <w:sz w:val="26"/>
                <w:szCs w:val="26"/>
              </w:rPr>
              <w:t>要素</w:t>
            </w:r>
            <w:proofErr w:type="gramEnd"/>
            <w:r w:rsidRPr="00720B41">
              <w:rPr>
                <w:rFonts w:ascii="標楷體" w:eastAsia="標楷體" w:hAnsi="標楷體" w:cs="標楷體"/>
                <w:sz w:val="26"/>
                <w:szCs w:val="26"/>
              </w:rPr>
              <w:t>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「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借物言志</w:t>
            </w:r>
            <w:proofErr w:type="gramEnd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」或「</w:t>
            </w:r>
            <w:proofErr w:type="gramStart"/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借物抒情</w:t>
            </w:r>
            <w:proofErr w:type="gramEnd"/>
            <w:r w:rsidRPr="0072668B">
              <w:rPr>
                <w:rFonts w:ascii="標楷體" w:eastAsia="標楷體" w:hAnsi="標楷體" w:cs="標楷體" w:hint="eastAsia"/>
                <w:sz w:val="26"/>
                <w:szCs w:val="26"/>
              </w:rPr>
              <w:t>」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的寫作</w:t>
            </w:r>
            <w:r w:rsidRPr="00720B41">
              <w:rPr>
                <w:rFonts w:ascii="標楷體" w:eastAsia="標楷體" w:hAnsi="標楷體" w:cs="標楷體"/>
                <w:sz w:val="26"/>
                <w:szCs w:val="26"/>
              </w:rPr>
              <w:t>書寫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（宜倫師）</w:t>
            </w:r>
          </w:p>
        </w:tc>
      </w:tr>
      <w:tr w:rsidR="000167F5" w:rsidRPr="00720B41" w:rsidTr="002E4193">
        <w:trPr>
          <w:trHeight w:val="360"/>
          <w:jc w:val="center"/>
        </w:trPr>
        <w:tc>
          <w:tcPr>
            <w:tcW w:w="9224" w:type="dxa"/>
            <w:gridSpan w:val="7"/>
            <w:shd w:val="clear" w:color="auto" w:fill="BDD6EE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SimSun"/>
                <w:szCs w:val="24"/>
              </w:rPr>
              <w:t>本單元第</w:t>
            </w:r>
            <w:r w:rsidRPr="00AF76B8">
              <w:rPr>
                <w:rFonts w:ascii="新細明體" w:hAnsi="新細明體" w:cs="SimSun" w:hint="eastAsia"/>
                <w:szCs w:val="24"/>
                <w:u w:val="single"/>
              </w:rPr>
              <w:t xml:space="preserve">  4</w:t>
            </w:r>
            <w:r w:rsidRPr="0050379E">
              <w:rPr>
                <w:rFonts w:ascii="新細明體" w:hAnsi="新細明體" w:cs="Arial Unicode MS"/>
                <w:szCs w:val="24"/>
                <w:u w:val="single"/>
              </w:rPr>
              <w:t xml:space="preserve">　</w:t>
            </w:r>
            <w:r w:rsidRPr="0050379E">
              <w:rPr>
                <w:rFonts w:ascii="新細明體" w:hAnsi="新細明體" w:cs="SimSun"/>
                <w:szCs w:val="24"/>
              </w:rPr>
              <w:t>節學習活動設計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學習策略</w:t>
            </w: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活動名稱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教學內容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活動方式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活動時間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學習指導</w:t>
            </w: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學生困難描述與鷹架搭建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 w:cs="標楷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導入</w:t>
            </w: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（引起動機或複習舊經驗）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B77A60">
              <w:rPr>
                <w:rFonts w:ascii="新細明體" w:hAnsi="新細明體"/>
              </w:rPr>
              <w:t>教師提示學習目標與活動流程</w:t>
            </w:r>
            <w:r>
              <w:rPr>
                <w:rFonts w:ascii="新細明體" w:hAnsi="新細明體" w:hint="eastAsia"/>
              </w:rPr>
              <w:t>。</w:t>
            </w:r>
          </w:p>
          <w:p w:rsidR="000167F5" w:rsidRPr="00731B20" w:rsidRDefault="000167F5" w:rsidP="002E4193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731B20">
              <w:rPr>
                <w:rFonts w:ascii="新細明體" w:hAnsi="新細明體" w:hint="eastAsia"/>
                <w:b/>
              </w:rPr>
              <w:t>1.</w:t>
            </w:r>
            <w:r w:rsidRPr="00731B20">
              <w:rPr>
                <w:rFonts w:ascii="新細明體" w:hAnsi="新細明體"/>
                <w:b/>
              </w:rPr>
              <w:t>複習舊經驗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126A1">
              <w:rPr>
                <w:rFonts w:ascii="新細明體" w:hAnsi="新細明體" w:hint="eastAsia"/>
              </w:rPr>
              <w:t>〈愛蓮說〉採用「</w:t>
            </w:r>
            <w:proofErr w:type="gramStart"/>
            <w:r w:rsidRPr="00A126A1">
              <w:rPr>
                <w:rFonts w:ascii="新細明體" w:hAnsi="新細明體" w:hint="eastAsia"/>
              </w:rPr>
              <w:t>借物言志</w:t>
            </w:r>
            <w:proofErr w:type="gramEnd"/>
            <w:r w:rsidRPr="00A126A1">
              <w:rPr>
                <w:rFonts w:ascii="新細明體" w:hAnsi="新細明體" w:hint="eastAsia"/>
              </w:rPr>
              <w:t>」的寫作手法，第一段描述蓮的外形與內在，再發展到它的氣質、品格，以比喻君子的高尚品格，第二</w:t>
            </w:r>
            <w:proofErr w:type="gramStart"/>
            <w:r w:rsidRPr="00A126A1">
              <w:rPr>
                <w:rFonts w:ascii="新細明體" w:hAnsi="新細明體" w:hint="eastAsia"/>
              </w:rPr>
              <w:t>段由「予獨</w:t>
            </w:r>
            <w:proofErr w:type="gramEnd"/>
            <w:r w:rsidRPr="00A126A1">
              <w:rPr>
                <w:rFonts w:ascii="新細明體" w:hAnsi="新細明體" w:hint="eastAsia"/>
              </w:rPr>
              <w:t>愛蓮」抒發自己的志向與理想。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731B20">
              <w:rPr>
                <w:rFonts w:ascii="新細明體" w:hAnsi="新細明體" w:hint="eastAsia"/>
                <w:b/>
              </w:rPr>
              <w:t>提問：</w:t>
            </w:r>
            <w:r w:rsidRPr="003531CC">
              <w:rPr>
                <w:rFonts w:ascii="新細明體" w:hAnsi="新細明體" w:hint="eastAsia"/>
              </w:rPr>
              <w:t>你認為</w:t>
            </w:r>
            <w:r w:rsidRPr="003531CC">
              <w:rPr>
                <w:rFonts w:ascii="新細明體" w:hAnsi="新細明體" w:hint="eastAsia"/>
                <w:u w:val="single"/>
              </w:rPr>
              <w:t>周敦頤</w:t>
            </w:r>
            <w:r w:rsidRPr="003531CC">
              <w:rPr>
                <w:rFonts w:ascii="新細明體" w:hAnsi="新細明體" w:hint="eastAsia"/>
              </w:rPr>
              <w:t>喜愛蓮花的理由是什麼？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</w:t>
            </w:r>
            <w:r w:rsidRPr="003531CC">
              <w:rPr>
                <w:rFonts w:ascii="新細明體" w:hAnsi="新細明體"/>
              </w:rPr>
              <w:t>因為蓮花的特質就像君子的內涵，有著高潔的美德，是</w:t>
            </w:r>
            <w:r w:rsidRPr="003531CC">
              <w:rPr>
                <w:rFonts w:ascii="新細明體" w:hAnsi="新細明體"/>
                <w:u w:val="single"/>
              </w:rPr>
              <w:t>周敦頤</w:t>
            </w:r>
            <w:r w:rsidRPr="003531CC">
              <w:rPr>
                <w:rFonts w:ascii="新細明體" w:hAnsi="新細明體"/>
              </w:rPr>
              <w:t>所嚮往的。</w:t>
            </w:r>
            <w:r>
              <w:rPr>
                <w:rFonts w:ascii="新細明體" w:hAnsi="新細明體" w:hint="eastAsia"/>
              </w:rPr>
              <w:t>)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關鍵：蓮花的</w:t>
            </w:r>
            <w:r w:rsidRPr="00510505">
              <w:rPr>
                <w:rFonts w:ascii="新細明體" w:hAnsi="新細明體"/>
                <w:bdr w:val="single" w:sz="4" w:space="0" w:color="auto"/>
              </w:rPr>
              <w:t>特質</w:t>
            </w:r>
            <w:r w:rsidRPr="00510505">
              <w:rPr>
                <w:rFonts w:ascii="新細明體" w:hAnsi="新細明體"/>
              </w:rPr>
              <w:sym w:font="Wingdings" w:char="F0E0"/>
            </w:r>
            <w:r w:rsidRPr="003531CC">
              <w:rPr>
                <w:rFonts w:ascii="新細明體" w:hAnsi="新細明體"/>
              </w:rPr>
              <w:t>君子的內涵</w:t>
            </w:r>
          </w:p>
          <w:p w:rsidR="000167F5" w:rsidRPr="00731B20" w:rsidRDefault="000167F5" w:rsidP="002E4193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731B20">
              <w:rPr>
                <w:rFonts w:ascii="新細明體" w:hAnsi="新細明體" w:hint="eastAsia"/>
                <w:b/>
              </w:rPr>
              <w:t>2.引起動機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126A1">
              <w:rPr>
                <w:rFonts w:ascii="新細明體" w:hAnsi="新細明體" w:hint="eastAsia"/>
              </w:rPr>
              <w:t>人類將自己的主觀意識投射到外物，才使得外物沾染人</w:t>
            </w:r>
            <w:r w:rsidRPr="00A126A1">
              <w:rPr>
                <w:rFonts w:ascii="新細明體" w:hAnsi="新細明體" w:hint="eastAsia"/>
              </w:rPr>
              <w:lastRenderedPageBreak/>
              <w:t>類的道德色彩。每個人對於某些特定事物總有一定的癖好與執著，正如</w:t>
            </w:r>
            <w:proofErr w:type="gramStart"/>
            <w:r w:rsidRPr="003531CC">
              <w:rPr>
                <w:rFonts w:ascii="新細明體" w:hAnsi="新細明體" w:hint="eastAsia"/>
                <w:u w:val="single"/>
              </w:rPr>
              <w:t>陶淵明</w:t>
            </w:r>
            <w:r w:rsidRPr="00A126A1">
              <w:rPr>
                <w:rFonts w:ascii="新細明體" w:hAnsi="新細明體" w:hint="eastAsia"/>
              </w:rPr>
              <w:t>愛菊</w:t>
            </w:r>
            <w:proofErr w:type="gramEnd"/>
            <w:r w:rsidRPr="00A126A1">
              <w:rPr>
                <w:rFonts w:ascii="新細明體" w:hAnsi="新細明體" w:hint="eastAsia"/>
              </w:rPr>
              <w:t>、</w:t>
            </w:r>
            <w:r w:rsidRPr="003531CC">
              <w:rPr>
                <w:rFonts w:ascii="新細明體" w:hAnsi="新細明體" w:hint="eastAsia"/>
                <w:u w:val="single"/>
              </w:rPr>
              <w:t>周敦頤</w:t>
            </w:r>
            <w:r w:rsidRPr="00A126A1">
              <w:rPr>
                <w:rFonts w:ascii="新細明體" w:hAnsi="新細明體" w:hint="eastAsia"/>
              </w:rPr>
              <w:t>愛蓮一樣。先選定一種你所喜愛的事物，可從多種角度、不同的環境來進行描寫，充分展示此物的特徵，進而說明你喜愛它的原因；或者，可</w:t>
            </w:r>
            <w:proofErr w:type="gramStart"/>
            <w:r w:rsidRPr="00A126A1">
              <w:rPr>
                <w:rFonts w:ascii="新細明體" w:hAnsi="新細明體" w:hint="eastAsia"/>
              </w:rPr>
              <w:t>多著</w:t>
            </w:r>
            <w:proofErr w:type="gramEnd"/>
            <w:r w:rsidRPr="00A126A1">
              <w:rPr>
                <w:rFonts w:ascii="新細明體" w:hAnsi="新細明體" w:hint="eastAsia"/>
              </w:rPr>
              <w:t>墨在這件事物對你的特殊意義上，清楚將它在你心目中的地位表達出來；最後，可以它帶給你的影響與</w:t>
            </w:r>
            <w:proofErr w:type="gramStart"/>
            <w:r w:rsidRPr="00A126A1">
              <w:rPr>
                <w:rFonts w:ascii="新細明體" w:hAnsi="新細明體" w:hint="eastAsia"/>
              </w:rPr>
              <w:t>啟發作結</w:t>
            </w:r>
            <w:proofErr w:type="gramEnd"/>
            <w:r w:rsidRPr="00A126A1">
              <w:rPr>
                <w:rFonts w:ascii="新細明體" w:hAnsi="新細明體" w:hint="eastAsia"/>
              </w:rPr>
              <w:t>。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731B20">
              <w:rPr>
                <w:rFonts w:ascii="新細明體" w:hAnsi="新細明體" w:hint="eastAsia"/>
                <w:b/>
              </w:rPr>
              <w:t>舉例1：</w:t>
            </w:r>
            <w:r>
              <w:rPr>
                <w:rFonts w:ascii="新細明體" w:hAnsi="新細明體" w:hint="eastAsia"/>
              </w:rPr>
              <w:t>我喜愛電腦，尤其是網路Google搜尋引擎，查找資料方便，又能增廣見聞、豐富知識。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731B20">
              <w:rPr>
                <w:rFonts w:ascii="新細明體" w:hAnsi="新細明體" w:hint="eastAsia"/>
                <w:b/>
              </w:rPr>
              <w:t>舉例2：</w:t>
            </w:r>
            <w:r>
              <w:rPr>
                <w:rFonts w:ascii="新細明體" w:hAnsi="新細明體" w:hint="eastAsia"/>
              </w:rPr>
              <w:t>我喜愛鋼琴，它黑白相間的鍵盤、傾瀉而出的優雅樂音，每每讓我</w:t>
            </w:r>
            <w:proofErr w:type="gramStart"/>
            <w:r>
              <w:rPr>
                <w:rFonts w:ascii="新細明體" w:hAnsi="新細明體" w:hint="eastAsia"/>
              </w:rPr>
              <w:t>沉</w:t>
            </w:r>
            <w:proofErr w:type="gramEnd"/>
            <w:r>
              <w:rPr>
                <w:rFonts w:ascii="新細明體" w:hAnsi="新細明體" w:hint="eastAsia"/>
              </w:rPr>
              <w:t>浸其中，陶醉不已。</w:t>
            </w:r>
          </w:p>
          <w:p w:rsidR="000167F5" w:rsidRPr="0050379E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731B20">
              <w:rPr>
                <w:rFonts w:ascii="新細明體" w:hAnsi="新細明體" w:hint="eastAsia"/>
                <w:b/>
              </w:rPr>
              <w:t>舉例3：</w:t>
            </w:r>
            <w:r w:rsidRPr="009B4CB4">
              <w:rPr>
                <w:rFonts w:ascii="新細明體" w:hAnsi="新細明體" w:hint="eastAsia"/>
              </w:rPr>
              <w:t>我喜愛</w:t>
            </w:r>
            <w:r>
              <w:rPr>
                <w:rFonts w:ascii="新細明體" w:hAnsi="新細明體" w:hint="eastAsia"/>
              </w:rPr>
              <w:t>智慧型手機，它可讓我隨時掌握第一手最新動態資料，不管聯絡親友、攝影紀錄、各項資訊，</w:t>
            </w:r>
            <w:proofErr w:type="gramStart"/>
            <w:r>
              <w:rPr>
                <w:rFonts w:ascii="新細明體" w:hAnsi="新細明體" w:hint="eastAsia"/>
              </w:rPr>
              <w:t>一</w:t>
            </w:r>
            <w:proofErr w:type="gramEnd"/>
            <w:r>
              <w:rPr>
                <w:rFonts w:ascii="新細明體" w:hAnsi="新細明體" w:hint="eastAsia"/>
              </w:rPr>
              <w:t>機在握/手，迅速搞定。</w:t>
            </w:r>
          </w:p>
        </w:tc>
        <w:tc>
          <w:tcPr>
            <w:tcW w:w="992" w:type="dxa"/>
            <w:shd w:val="clear" w:color="auto" w:fill="auto"/>
          </w:tcPr>
          <w:p w:rsidR="000167F5" w:rsidRPr="00AF76B8" w:rsidRDefault="000167F5" w:rsidP="002E4193">
            <w:pPr>
              <w:spacing w:line="360" w:lineRule="auto"/>
              <w:rPr>
                <w:rFonts w:ascii="新細明體" w:hAnsi="新細明體"/>
              </w:rPr>
            </w:pPr>
            <w:r w:rsidRPr="00AF76B8">
              <w:rPr>
                <w:rFonts w:ascii="新細明體" w:hAnsi="新細明體"/>
              </w:rPr>
              <w:lastRenderedPageBreak/>
              <w:t>教師引導</w:t>
            </w:r>
          </w:p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3分鐘</w:t>
            </w:r>
          </w:p>
        </w:tc>
        <w:tc>
          <w:tcPr>
            <w:tcW w:w="1881" w:type="dxa"/>
            <w:shd w:val="clear" w:color="auto" w:fill="auto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 w:cs="標楷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開展</w:t>
            </w: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（開始新概念的學習）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r w:rsidRPr="00510505">
              <w:rPr>
                <w:rFonts w:ascii="新細明體" w:hAnsi="新細明體" w:hint="eastAsia"/>
                <w:b/>
              </w:rPr>
              <w:t>重點</w:t>
            </w:r>
            <w:proofErr w:type="gramStart"/>
            <w:r w:rsidRPr="00510505">
              <w:rPr>
                <w:rFonts w:ascii="新細明體" w:hAnsi="新細明體" w:hint="eastAsia"/>
                <w:b/>
              </w:rPr>
              <w:t>一</w:t>
            </w:r>
            <w:proofErr w:type="gramEnd"/>
            <w:r w:rsidRPr="00510505">
              <w:rPr>
                <w:rFonts w:ascii="新細明體" w:hAnsi="新細明體" w:hint="eastAsia"/>
                <w:b/>
              </w:rPr>
              <w:t>：</w:t>
            </w:r>
            <w:r w:rsidRPr="0072668B">
              <w:rPr>
                <w:rFonts w:ascii="新細明體" w:hAnsi="新細明體" w:hint="eastAsia"/>
              </w:rPr>
              <w:t>物品「形象」</w:t>
            </w:r>
            <w:r>
              <w:rPr>
                <w:rFonts w:ascii="新細明體" w:hAnsi="新細明體" w:hint="eastAsia"/>
              </w:rPr>
              <w:t>的</w:t>
            </w:r>
            <w:r w:rsidRPr="0072668B">
              <w:rPr>
                <w:rFonts w:ascii="新細明體" w:hAnsi="新細明體" w:hint="eastAsia"/>
              </w:rPr>
              <w:t>刻畫</w:t>
            </w:r>
            <w:r>
              <w:rPr>
                <w:rFonts w:ascii="新細明體" w:hAnsi="新細明體" w:hint="eastAsia"/>
              </w:rPr>
              <w:t>描述</w:t>
            </w:r>
          </w:p>
          <w:p w:rsidR="000167F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r w:rsidRPr="00A126A1">
              <w:rPr>
                <w:rFonts w:ascii="新細明體" w:hAnsi="新細明體" w:hint="eastAsia"/>
              </w:rPr>
              <w:t>特寫物品的重點在其「形象」，從整體概述到細部刻畫都考驗著寫作者的觀察力，因此，物品的大小、形狀、顏色、質地等皆是切入的角度。寫作時宜掌</w:t>
            </w:r>
            <w:r>
              <w:rPr>
                <w:rFonts w:ascii="新細明體" w:hAnsi="新細明體" w:hint="eastAsia"/>
              </w:rPr>
              <w:t>握物品特出之處，作不同流俗的玩賞，以有限的文句，生動描繪物品形象。</w:t>
            </w:r>
          </w:p>
          <w:p w:rsidR="000167F5" w:rsidRPr="0051050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  <w:b/>
              </w:rPr>
            </w:pPr>
            <w:r w:rsidRPr="00510505">
              <w:rPr>
                <w:rFonts w:ascii="新細明體" w:hAnsi="新細明體" w:hint="eastAsia"/>
                <w:b/>
              </w:rPr>
              <w:t>分組討論問題：</w:t>
            </w:r>
          </w:p>
          <w:p w:rsidR="000167F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各組統整</w:t>
            </w:r>
            <w:proofErr w:type="gramEnd"/>
            <w:r>
              <w:rPr>
                <w:rFonts w:ascii="新細明體" w:hAnsi="新細明體" w:hint="eastAsia"/>
              </w:rPr>
              <w:t>各類事物中，任一至二種物品的</w:t>
            </w:r>
            <w:r w:rsidRPr="00E415B0">
              <w:rPr>
                <w:rFonts w:ascii="新細明體" w:hAnsi="新細明體" w:hint="eastAsia"/>
              </w:rPr>
              <w:t>「形象」刻畫</w:t>
            </w:r>
            <w:r>
              <w:rPr>
                <w:rFonts w:ascii="新細明體" w:hAnsi="新細明體" w:hint="eastAsia"/>
              </w:rPr>
              <w:t>，也可不侷限所規定的類別，但不能與別組重複。第一組：水果類(木瓜、香蕉、西瓜…)第二組：植物類(梅花、蘭花、向日葵…)第三組：電器類(電風扇、洗衣機、烤箱、微波爐…)第四組：樂器類(鋼琴、笛子、小喇叭…) 第五組：食物類(蛋糕、粽子、燒餅…)</w:t>
            </w:r>
          </w:p>
          <w:p w:rsidR="000167F5" w:rsidRPr="0051050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  <w:b/>
              </w:rPr>
            </w:pPr>
            <w:r w:rsidRPr="00510505">
              <w:rPr>
                <w:rFonts w:ascii="新細明體" w:hAnsi="新細明體" w:hint="eastAsia"/>
                <w:b/>
              </w:rPr>
              <w:t>各組上台報告：</w:t>
            </w:r>
          </w:p>
          <w:p w:rsidR="000167F5" w:rsidRPr="00A126A1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r w:rsidRPr="00960DD5">
              <w:rPr>
                <w:rFonts w:ascii="新細明體" w:hAnsi="新細明體" w:hint="eastAsia"/>
              </w:rPr>
              <w:lastRenderedPageBreak/>
              <w:t>物品的「形象」刻畫</w:t>
            </w:r>
            <w:r>
              <w:rPr>
                <w:rFonts w:ascii="新細明體" w:hAnsi="新細明體" w:hint="eastAsia"/>
              </w:rPr>
              <w:t>，包含外在形狀樣貌、功能、特殊之處。</w:t>
            </w:r>
          </w:p>
          <w:p w:rsidR="000167F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r w:rsidRPr="00510505">
              <w:rPr>
                <w:rFonts w:ascii="新細明體" w:hAnsi="新細明體" w:hint="eastAsia"/>
                <w:b/>
              </w:rPr>
              <w:t>重點二：</w:t>
            </w:r>
            <w:r w:rsidRPr="0072668B">
              <w:rPr>
                <w:rFonts w:ascii="新細明體" w:hAnsi="新細明體" w:hint="eastAsia"/>
              </w:rPr>
              <w:t>「</w:t>
            </w:r>
            <w:proofErr w:type="gramStart"/>
            <w:r w:rsidRPr="0072668B">
              <w:rPr>
                <w:rFonts w:ascii="新細明體" w:hAnsi="新細明體" w:hint="eastAsia"/>
              </w:rPr>
              <w:t>借物言志</w:t>
            </w:r>
            <w:proofErr w:type="gramEnd"/>
            <w:r w:rsidRPr="0072668B">
              <w:rPr>
                <w:rFonts w:ascii="新細明體" w:hAnsi="新細明體" w:hint="eastAsia"/>
              </w:rPr>
              <w:t>」、「</w:t>
            </w:r>
            <w:proofErr w:type="gramStart"/>
            <w:r w:rsidRPr="0072668B">
              <w:rPr>
                <w:rFonts w:ascii="新細明體" w:hAnsi="新細明體" w:hint="eastAsia"/>
              </w:rPr>
              <w:t>借物抒情</w:t>
            </w:r>
            <w:proofErr w:type="gramEnd"/>
            <w:r w:rsidRPr="0072668B">
              <w:rPr>
                <w:rFonts w:ascii="新細明體" w:hAnsi="新細明體" w:hint="eastAsia"/>
              </w:rPr>
              <w:t>」的</w:t>
            </w:r>
            <w:r>
              <w:rPr>
                <w:rFonts w:ascii="新細明體" w:hAnsi="新細明體" w:hint="eastAsia"/>
              </w:rPr>
              <w:t>結合闡述</w:t>
            </w:r>
          </w:p>
          <w:p w:rsidR="000167F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r w:rsidRPr="00A126A1">
              <w:rPr>
                <w:rFonts w:ascii="新細明體" w:hAnsi="新細明體" w:hint="eastAsia"/>
              </w:rPr>
              <w:t>特寫物品「形象」之餘，也要將自己對它的情感藉由文字「具體」表達。</w:t>
            </w:r>
          </w:p>
          <w:p w:rsidR="000167F5" w:rsidRPr="00122462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  <w:b/>
                <w:bCs/>
              </w:rPr>
            </w:pPr>
            <w:r w:rsidRPr="00122462">
              <w:rPr>
                <w:rFonts w:ascii="新細明體" w:hAnsi="新細明體" w:hint="eastAsia"/>
                <w:b/>
                <w:bCs/>
              </w:rPr>
              <w:t>【參考文句】</w:t>
            </w:r>
          </w:p>
          <w:p w:rsidR="000167F5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proofErr w:type="gramStart"/>
            <w:r w:rsidRPr="00122462">
              <w:rPr>
                <w:rFonts w:ascii="新細明體" w:hAnsi="新細明體" w:hint="eastAsia"/>
              </w:rPr>
              <w:t>‧</w:t>
            </w:r>
            <w:proofErr w:type="gramEnd"/>
            <w:r w:rsidRPr="00122462">
              <w:rPr>
                <w:rFonts w:ascii="新細明體" w:hAnsi="新細明體" w:hint="eastAsia"/>
              </w:rPr>
              <w:t>秋天剛過／它便開始引火自焚／朱紅色的火焰／燃燒</w:t>
            </w:r>
            <w:proofErr w:type="gramStart"/>
            <w:r w:rsidRPr="00122462">
              <w:rPr>
                <w:rFonts w:ascii="新細明體" w:hAnsi="新細明體" w:hint="eastAsia"/>
              </w:rPr>
              <w:t>一</w:t>
            </w:r>
            <w:proofErr w:type="gramEnd"/>
            <w:r w:rsidRPr="00122462">
              <w:rPr>
                <w:rFonts w:ascii="新細明體" w:hAnsi="新細明體" w:hint="eastAsia"/>
              </w:rPr>
              <w:t>整個冬天／卻沒有灰燼／我和</w:t>
            </w:r>
            <w:proofErr w:type="gramStart"/>
            <w:r w:rsidRPr="00122462">
              <w:rPr>
                <w:rFonts w:ascii="新細明體" w:hAnsi="新細明體" w:hint="eastAsia"/>
              </w:rPr>
              <w:t>弟弟常蹲在</w:t>
            </w:r>
            <w:proofErr w:type="gramEnd"/>
            <w:r w:rsidRPr="00122462">
              <w:rPr>
                <w:rFonts w:ascii="新細明體" w:hAnsi="新細明體" w:hint="eastAsia"/>
              </w:rPr>
              <w:t>它</w:t>
            </w:r>
            <w:proofErr w:type="gramStart"/>
            <w:r w:rsidRPr="00122462">
              <w:rPr>
                <w:rFonts w:ascii="新細明體" w:hAnsi="新細明體" w:hint="eastAsia"/>
              </w:rPr>
              <w:t>身邊／</w:t>
            </w:r>
            <w:proofErr w:type="gramEnd"/>
            <w:r w:rsidRPr="00122462">
              <w:rPr>
                <w:rFonts w:ascii="新細明體" w:hAnsi="新細明體" w:hint="eastAsia"/>
              </w:rPr>
              <w:t>取暖（渡也〈聖誕紅〉）</w:t>
            </w:r>
          </w:p>
          <w:p w:rsidR="000167F5" w:rsidRPr="00122462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proofErr w:type="gramStart"/>
            <w:r w:rsidRPr="00AF76B8">
              <w:rPr>
                <w:rFonts w:ascii="新細明體" w:hAnsi="新細明體" w:hint="eastAsia"/>
              </w:rPr>
              <w:t>‧</w:t>
            </w:r>
            <w:proofErr w:type="gramEnd"/>
            <w:r w:rsidRPr="00AF76B8">
              <w:rPr>
                <w:rFonts w:ascii="新細明體" w:hAnsi="新細明體" w:hint="eastAsia"/>
              </w:rPr>
              <w:t xml:space="preserve">我／是一朵盛開的夏荷／多希望／你能看見現在的我／風霜還不曾來侵蝕／秋雨還未滴落／青澀的季節又已離我遠去／我已亭亭　</w:t>
            </w:r>
            <w:proofErr w:type="gramStart"/>
            <w:r w:rsidRPr="00AF76B8">
              <w:rPr>
                <w:rFonts w:ascii="新細明體" w:hAnsi="新細明體" w:hint="eastAsia"/>
              </w:rPr>
              <w:t>不憂</w:t>
            </w:r>
            <w:proofErr w:type="gramEnd"/>
            <w:r w:rsidRPr="00AF76B8">
              <w:rPr>
                <w:rFonts w:ascii="新細明體" w:hAnsi="新細明體" w:hint="eastAsia"/>
              </w:rPr>
              <w:t xml:space="preserve">　亦不懼／　現在　正是／最美麗的時刻／重門卻已深鎖／在芬芳的笑靨</w:t>
            </w:r>
            <w:proofErr w:type="gramStart"/>
            <w:r w:rsidRPr="00AF76B8">
              <w:rPr>
                <w:rFonts w:ascii="新細明體" w:hAnsi="新細明體" w:hint="eastAsia"/>
              </w:rPr>
              <w:t>之後／</w:t>
            </w:r>
            <w:proofErr w:type="gramEnd"/>
            <w:r w:rsidRPr="00AF76B8">
              <w:rPr>
                <w:rFonts w:ascii="新細明體" w:hAnsi="新細明體" w:hint="eastAsia"/>
              </w:rPr>
              <w:t>誰人知我蓮的心事／無緣的你啊／不是來得太早　就是／太遲（席慕蓉〈蓮的心事〉）</w:t>
            </w:r>
          </w:p>
          <w:p w:rsidR="000167F5" w:rsidRPr="00122462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proofErr w:type="gramStart"/>
            <w:r w:rsidRPr="00122462">
              <w:rPr>
                <w:rFonts w:ascii="新細明體" w:hAnsi="新細明體" w:hint="eastAsia"/>
              </w:rPr>
              <w:lastRenderedPageBreak/>
              <w:t>‧</w:t>
            </w:r>
            <w:proofErr w:type="gramEnd"/>
            <w:r w:rsidRPr="00122462">
              <w:rPr>
                <w:rFonts w:ascii="新細明體" w:hAnsi="新細明體" w:hint="eastAsia"/>
              </w:rPr>
              <w:t>一個美好的晚上／我為大地</w:t>
            </w:r>
            <w:proofErr w:type="gramStart"/>
            <w:r w:rsidRPr="00122462">
              <w:rPr>
                <w:rFonts w:ascii="新細明體" w:hAnsi="新細明體" w:hint="eastAsia"/>
              </w:rPr>
              <w:t>繫</w:t>
            </w:r>
            <w:proofErr w:type="gramEnd"/>
            <w:r w:rsidRPr="00122462">
              <w:rPr>
                <w:rFonts w:ascii="新細明體" w:hAnsi="新細明體" w:hint="eastAsia"/>
              </w:rPr>
              <w:t>上一條彩帶／鑲上月亮／和星光（陳煌〈小河〉）</w:t>
            </w:r>
          </w:p>
          <w:p w:rsidR="000167F5" w:rsidRPr="00122462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proofErr w:type="gramStart"/>
            <w:r w:rsidRPr="00122462">
              <w:rPr>
                <w:rFonts w:ascii="新細明體" w:hAnsi="新細明體" w:hint="eastAsia"/>
              </w:rPr>
              <w:t>‧</w:t>
            </w:r>
            <w:proofErr w:type="gramEnd"/>
            <w:r w:rsidRPr="00122462">
              <w:rPr>
                <w:rFonts w:ascii="新細明體" w:hAnsi="新細明體" w:hint="eastAsia"/>
              </w:rPr>
              <w:t>不論是／去舊也好／迎新也好／一次炸裂，已然</w:t>
            </w:r>
            <w:proofErr w:type="gramStart"/>
            <w:r w:rsidRPr="00122462">
              <w:rPr>
                <w:rFonts w:ascii="新細明體" w:hAnsi="新細明體" w:hint="eastAsia"/>
              </w:rPr>
              <w:t>註</w:t>
            </w:r>
            <w:proofErr w:type="gramEnd"/>
            <w:r w:rsidRPr="00122462">
              <w:rPr>
                <w:rFonts w:ascii="新細明體" w:hAnsi="新細明體" w:hint="eastAsia"/>
              </w:rPr>
              <w:t>定：／我是，要在／一個聲響裡誕生／一個聲響裡絕滅（彩羽〈爆竹〉）</w:t>
            </w:r>
          </w:p>
          <w:p w:rsidR="000167F5" w:rsidRPr="00122462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  <w:proofErr w:type="gramStart"/>
            <w:r w:rsidRPr="00122462">
              <w:rPr>
                <w:rFonts w:ascii="新細明體" w:hAnsi="新細明體" w:hint="eastAsia"/>
              </w:rPr>
              <w:t>‧</w:t>
            </w:r>
            <w:proofErr w:type="gramEnd"/>
            <w:r w:rsidRPr="00122462">
              <w:rPr>
                <w:rFonts w:ascii="新細明體" w:hAnsi="新細明體" w:hint="eastAsia"/>
              </w:rPr>
              <w:t>整個昨夜的思念都／任它一口吞噬／它一直裝傻／胃口又很大／可是那張肚皮是否能／消化了我的思念／而後隨</w:t>
            </w:r>
            <w:proofErr w:type="gramStart"/>
            <w:r w:rsidRPr="00122462">
              <w:rPr>
                <w:rFonts w:ascii="新細明體" w:hAnsi="新細明體" w:hint="eastAsia"/>
              </w:rPr>
              <w:t>風飄給</w:t>
            </w:r>
            <w:proofErr w:type="gramEnd"/>
            <w:r w:rsidRPr="00122462">
              <w:rPr>
                <w:rFonts w:ascii="新細明體" w:hAnsi="新細明體" w:hint="eastAsia"/>
              </w:rPr>
              <w:t>／伊（黃樹根〈郵筒〉）</w:t>
            </w:r>
          </w:p>
          <w:p w:rsidR="000167F5" w:rsidRPr="00122462" w:rsidRDefault="000167F5" w:rsidP="002E4193">
            <w:pPr>
              <w:spacing w:before="120" w:line="360" w:lineRule="auto"/>
              <w:jc w:val="both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</w:tcPr>
          <w:p w:rsidR="000167F5" w:rsidRPr="00AF76B8" w:rsidRDefault="000167F5" w:rsidP="002E4193">
            <w:pPr>
              <w:spacing w:before="120" w:line="360" w:lineRule="auto"/>
              <w:rPr>
                <w:rFonts w:ascii="新細明體" w:hAnsi="新細明體"/>
              </w:rPr>
            </w:pPr>
            <w:r w:rsidRPr="00AF76B8">
              <w:rPr>
                <w:rFonts w:ascii="新細明體" w:hAnsi="新細明體"/>
              </w:rPr>
              <w:lastRenderedPageBreak/>
              <w:t>教師引導</w:t>
            </w:r>
          </w:p>
          <w:p w:rsidR="000167F5" w:rsidRPr="0050379E" w:rsidRDefault="000167F5" w:rsidP="002E4193">
            <w:pPr>
              <w:spacing w:before="120"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分組討論</w:t>
            </w:r>
          </w:p>
        </w:tc>
        <w:tc>
          <w:tcPr>
            <w:tcW w:w="851" w:type="dxa"/>
            <w:shd w:val="clear" w:color="auto" w:fill="auto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15分鐘</w:t>
            </w:r>
          </w:p>
        </w:tc>
        <w:tc>
          <w:tcPr>
            <w:tcW w:w="1881" w:type="dxa"/>
            <w:shd w:val="clear" w:color="auto" w:fill="auto"/>
          </w:tcPr>
          <w:p w:rsidR="000167F5" w:rsidRDefault="000167F5" w:rsidP="002E4193">
            <w:pPr>
              <w:spacing w:line="360" w:lineRule="auto"/>
              <w:rPr>
                <w:rFonts w:ascii="新細明體" w:hAnsi="新細明體"/>
              </w:rPr>
            </w:pPr>
            <w:r w:rsidRPr="00B77A60">
              <w:rPr>
                <w:rFonts w:ascii="新細明體" w:hAnsi="新細明體"/>
              </w:rPr>
              <w:t>能根據文本</w:t>
            </w:r>
            <w:r>
              <w:rPr>
                <w:rFonts w:ascii="新細明體" w:hAnsi="新細明體" w:hint="eastAsia"/>
              </w:rPr>
              <w:t>延伸</w:t>
            </w:r>
            <w:proofErr w:type="gramStart"/>
            <w:r>
              <w:rPr>
                <w:rFonts w:ascii="新細明體" w:hAnsi="新細明體" w:hint="eastAsia"/>
              </w:rPr>
              <w:t>了解</w:t>
            </w:r>
            <w:r w:rsidRPr="00B77A60">
              <w:rPr>
                <w:rFonts w:ascii="新細明體" w:hAnsi="新細明體" w:hint="eastAsia"/>
              </w:rPr>
              <w:t>詠物</w:t>
            </w:r>
            <w:proofErr w:type="gramEnd"/>
            <w:r>
              <w:rPr>
                <w:rFonts w:ascii="新細明體" w:hAnsi="新細明體" w:hint="eastAsia"/>
              </w:rPr>
              <w:t>文章相關</w:t>
            </w:r>
            <w:r w:rsidRPr="00B77A60">
              <w:rPr>
                <w:rFonts w:ascii="新細明體" w:hAnsi="新細明體" w:hint="eastAsia"/>
              </w:rPr>
              <w:t>要素和「</w:t>
            </w:r>
            <w:proofErr w:type="gramStart"/>
            <w:r w:rsidRPr="00B77A60">
              <w:rPr>
                <w:rFonts w:ascii="新細明體" w:hAnsi="新細明體" w:hint="eastAsia"/>
              </w:rPr>
              <w:t>借物言志</w:t>
            </w:r>
            <w:proofErr w:type="gramEnd"/>
            <w:r w:rsidRPr="00B77A60">
              <w:rPr>
                <w:rFonts w:ascii="新細明體" w:hAnsi="新細明體" w:hint="eastAsia"/>
              </w:rPr>
              <w:t>」</w:t>
            </w:r>
            <w:r>
              <w:rPr>
                <w:rFonts w:ascii="新細明體" w:hAnsi="新細明體" w:hint="eastAsia"/>
              </w:rPr>
              <w:t>、「</w:t>
            </w:r>
            <w:proofErr w:type="gramStart"/>
            <w:r>
              <w:rPr>
                <w:rFonts w:ascii="新細明體" w:hAnsi="新細明體" w:hint="eastAsia"/>
              </w:rPr>
              <w:t>借物抒情</w:t>
            </w:r>
            <w:proofErr w:type="gramEnd"/>
            <w:r w:rsidRPr="0072668B">
              <w:rPr>
                <w:rFonts w:ascii="新細明體" w:hAnsi="新細明體" w:hint="eastAsia"/>
              </w:rPr>
              <w:t>」</w:t>
            </w:r>
            <w:r w:rsidRPr="00B77A60">
              <w:rPr>
                <w:rFonts w:ascii="新細明體" w:hAnsi="新細明體" w:hint="eastAsia"/>
              </w:rPr>
              <w:t>的寫作書寫</w:t>
            </w:r>
          </w:p>
          <w:p w:rsidR="000167F5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0167F5" w:rsidRPr="00BE23AC" w:rsidRDefault="000167F5" w:rsidP="002E4193">
            <w:pPr>
              <w:spacing w:line="360" w:lineRule="auto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cs="標楷體"/>
                <w:szCs w:val="24"/>
              </w:rPr>
              <w:t>以</w:t>
            </w:r>
            <w:r>
              <w:rPr>
                <w:rFonts w:asciiTheme="majorEastAsia" w:eastAsiaTheme="majorEastAsia" w:hAnsiTheme="majorEastAsia" w:cs="標楷體" w:hint="eastAsia"/>
                <w:szCs w:val="24"/>
              </w:rPr>
              <w:t>分組共同討論</w:t>
            </w:r>
            <w:r>
              <w:rPr>
                <w:rFonts w:asciiTheme="majorEastAsia" w:eastAsiaTheme="majorEastAsia" w:hAnsiTheme="majorEastAsia" w:cs="標楷體"/>
                <w:szCs w:val="24"/>
              </w:rPr>
              <w:t>搭建學生學習鷹架，協助統整</w:t>
            </w:r>
            <w:r>
              <w:rPr>
                <w:rFonts w:asciiTheme="majorEastAsia" w:eastAsiaTheme="majorEastAsia" w:hAnsiTheme="majorEastAsia" w:cs="標楷體" w:hint="eastAsia"/>
                <w:szCs w:val="24"/>
              </w:rPr>
              <w:t>重點概念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 w:cs="標楷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挑戰</w:t>
            </w: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（實現伸展跳躍的課題）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510505">
              <w:rPr>
                <w:rFonts w:ascii="新細明體" w:hAnsi="新細明體" w:hint="eastAsia"/>
                <w:b/>
              </w:rPr>
              <w:t>重點</w:t>
            </w:r>
            <w:proofErr w:type="gramStart"/>
            <w:r w:rsidRPr="00510505">
              <w:rPr>
                <w:rFonts w:ascii="新細明體" w:hAnsi="新細明體" w:hint="eastAsia"/>
                <w:b/>
              </w:rPr>
              <w:t>三</w:t>
            </w:r>
            <w:proofErr w:type="gramEnd"/>
            <w:r w:rsidRPr="00510505">
              <w:rPr>
                <w:rFonts w:ascii="新細明體" w:hAnsi="新細明體" w:hint="eastAsia"/>
                <w:b/>
              </w:rPr>
              <w:t>：</w:t>
            </w:r>
            <w:r>
              <w:rPr>
                <w:rFonts w:ascii="新細明體" w:hAnsi="新細明體" w:hint="eastAsia"/>
              </w:rPr>
              <w:t>短文寫作練習</w:t>
            </w:r>
          </w:p>
          <w:p w:rsidR="000167F5" w:rsidRPr="00A126A1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126A1">
              <w:rPr>
                <w:rFonts w:ascii="新細明體" w:hAnsi="新細明體"/>
                <w:b/>
              </w:rPr>
              <w:t>1.</w:t>
            </w:r>
            <w:r w:rsidRPr="00A126A1">
              <w:rPr>
                <w:rFonts w:ascii="新細明體" w:hAnsi="新細明體" w:hint="eastAsia"/>
                <w:b/>
              </w:rPr>
              <w:t>作文題目：</w:t>
            </w:r>
            <w:r w:rsidRPr="00A126A1">
              <w:rPr>
                <w:rFonts w:ascii="新細明體" w:hAnsi="新細明體" w:hint="eastAsia"/>
              </w:rPr>
              <w:t>我愛○○</w:t>
            </w:r>
          </w:p>
          <w:p w:rsidR="000167F5" w:rsidRPr="00A126A1" w:rsidRDefault="000167F5" w:rsidP="002E4193">
            <w:pPr>
              <w:spacing w:line="360" w:lineRule="auto"/>
              <w:jc w:val="both"/>
              <w:rPr>
                <w:rFonts w:ascii="新細明體" w:hAnsi="新細明體"/>
                <w:b/>
              </w:rPr>
            </w:pPr>
            <w:r w:rsidRPr="00A126A1">
              <w:rPr>
                <w:rFonts w:ascii="新細明體" w:hAnsi="新細明體" w:hint="eastAsia"/>
                <w:b/>
              </w:rPr>
              <w:t>2.</w:t>
            </w:r>
            <w:r>
              <w:rPr>
                <w:rFonts w:ascii="新細明體" w:hAnsi="新細明體" w:hint="eastAsia"/>
                <w:b/>
              </w:rPr>
              <w:t xml:space="preserve">說  </w:t>
            </w:r>
            <w:r w:rsidRPr="00A126A1">
              <w:rPr>
                <w:rFonts w:ascii="新細明體" w:hAnsi="新細明體" w:hint="eastAsia"/>
                <w:b/>
              </w:rPr>
              <w:t>明</w:t>
            </w:r>
          </w:p>
          <w:p w:rsidR="000167F5" w:rsidRPr="00A126A1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126A1">
              <w:rPr>
                <w:rFonts w:ascii="新細明體" w:hAnsi="新細明體" w:hint="eastAsia"/>
              </w:rPr>
              <w:t>⑴寫出物的形象：特寫物品的重點在於其「形象」，從整體概述到細部刻畫都</w:t>
            </w:r>
            <w:proofErr w:type="gramStart"/>
            <w:r w:rsidRPr="00A126A1">
              <w:rPr>
                <w:rFonts w:ascii="新細明體" w:hAnsi="新細明體" w:hint="eastAsia"/>
              </w:rPr>
              <w:t>可著</w:t>
            </w:r>
            <w:proofErr w:type="gramEnd"/>
            <w:r w:rsidRPr="00A126A1">
              <w:rPr>
                <w:rFonts w:ascii="新細明體" w:hAnsi="新細明體" w:hint="eastAsia"/>
              </w:rPr>
              <w:t>墨。請學生先觀察物的外表（形狀、大小、色彩）、聲音、氣味、狀態（動態、靜態）</w:t>
            </w:r>
            <w:r>
              <w:rPr>
                <w:rFonts w:ascii="新細明體" w:hAnsi="新細明體" w:hint="eastAsia"/>
              </w:rPr>
              <w:t>、功能</w:t>
            </w:r>
            <w:r w:rsidRPr="00A126A1">
              <w:rPr>
                <w:rFonts w:ascii="新細明體" w:hAnsi="新細明體" w:hint="eastAsia"/>
              </w:rPr>
              <w:t>等，不必一一細述，而是盡量選擇能</w:t>
            </w:r>
            <w:proofErr w:type="gramStart"/>
            <w:r w:rsidRPr="00A126A1">
              <w:rPr>
                <w:rFonts w:ascii="新細明體" w:hAnsi="新細明體" w:hint="eastAsia"/>
              </w:rPr>
              <w:t>凸</w:t>
            </w:r>
            <w:proofErr w:type="gramEnd"/>
            <w:r w:rsidRPr="00A126A1">
              <w:rPr>
                <w:rFonts w:ascii="新細明體" w:hAnsi="新細明體" w:hint="eastAsia"/>
              </w:rPr>
              <w:t>顯特色的部</w:t>
            </w:r>
            <w:r w:rsidRPr="00A126A1">
              <w:rPr>
                <w:rFonts w:ascii="新細明體" w:hAnsi="新細明體" w:hint="eastAsia"/>
              </w:rPr>
              <w:lastRenderedPageBreak/>
              <w:t>分寫出來。</w:t>
            </w:r>
          </w:p>
          <w:p w:rsidR="000167F5" w:rsidRPr="0050379E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A126A1">
              <w:rPr>
                <w:rFonts w:ascii="新細明體" w:hAnsi="新細明體" w:hint="eastAsia"/>
              </w:rPr>
              <w:t>⑵抒發感受：由物延伸出自己的感受。既然以這項物品為題材，一定有特別注意它的理由，請學生寫出這件物品對自己的特殊意義，它帶給自己的影響與</w:t>
            </w:r>
            <w:proofErr w:type="gramStart"/>
            <w:r w:rsidRPr="00A126A1">
              <w:rPr>
                <w:rFonts w:ascii="新細明體" w:hAnsi="新細明體" w:hint="eastAsia"/>
              </w:rPr>
              <w:t>啟發作結</w:t>
            </w:r>
            <w:proofErr w:type="gramEnd"/>
            <w:r w:rsidRPr="00A126A1">
              <w:rPr>
                <w:rFonts w:ascii="新細明體" w:hAnsi="新細明體" w:hint="eastAsia"/>
              </w:rPr>
              <w:t>。</w:t>
            </w:r>
          </w:p>
        </w:tc>
        <w:tc>
          <w:tcPr>
            <w:tcW w:w="992" w:type="dxa"/>
            <w:shd w:val="clear" w:color="auto" w:fill="auto"/>
          </w:tcPr>
          <w:p w:rsidR="000167F5" w:rsidRPr="00294A1F" w:rsidRDefault="000167F5" w:rsidP="002E4193">
            <w:pPr>
              <w:spacing w:line="360" w:lineRule="auto"/>
              <w:rPr>
                <w:rFonts w:ascii="新細明體" w:hAnsi="新細明體"/>
              </w:rPr>
            </w:pPr>
            <w:r w:rsidRPr="00294A1F">
              <w:rPr>
                <w:rFonts w:ascii="新細明體" w:hAnsi="新細明體"/>
              </w:rPr>
              <w:lastRenderedPageBreak/>
              <w:t>教師引導</w:t>
            </w:r>
          </w:p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實際寫作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30分鐘</w:t>
            </w:r>
          </w:p>
        </w:tc>
        <w:tc>
          <w:tcPr>
            <w:tcW w:w="1881" w:type="dxa"/>
            <w:shd w:val="clear" w:color="auto" w:fill="auto"/>
          </w:tcPr>
          <w:p w:rsidR="000167F5" w:rsidRPr="00D12DB6" w:rsidRDefault="000167F5" w:rsidP="002E4193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能掌握寫作物品之形貌、</w:t>
            </w:r>
            <w:r w:rsidRPr="00D12DB6">
              <w:rPr>
                <w:rFonts w:ascii="新細明體" w:hAnsi="新細明體" w:hint="eastAsia"/>
              </w:rPr>
              <w:t>特色</w:t>
            </w:r>
          </w:p>
          <w:p w:rsidR="000167F5" w:rsidRPr="00D12DB6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  <w:r w:rsidRPr="00D12DB6">
              <w:rPr>
                <w:rFonts w:ascii="新細明體" w:hAnsi="新細明體" w:hint="eastAsia"/>
              </w:rPr>
              <w:t>能將自身情感與所描述之物品相結合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總結</w:t>
            </w: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50379E">
              <w:rPr>
                <w:rFonts w:ascii="新細明體" w:hAnsi="新細明體" w:cs="Arial Unicode MS"/>
                <w:sz w:val="20"/>
                <w:szCs w:val="20"/>
              </w:rPr>
              <w:t>（統整本節學習重點）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引導培養學生對物品形象之觀察</w:t>
            </w:r>
          </w:p>
          <w:p w:rsidR="000167F5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 w:rsidRPr="005719FC">
              <w:rPr>
                <w:rFonts w:ascii="新細明體" w:hAnsi="新細明體" w:hint="eastAsia"/>
              </w:rPr>
              <w:t>引導培養學生由物延伸出自己的感受</w:t>
            </w:r>
          </w:p>
          <w:p w:rsidR="000167F5" w:rsidRPr="0050379E" w:rsidRDefault="000167F5" w:rsidP="002E4193">
            <w:pPr>
              <w:spacing w:line="360" w:lineRule="auto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實際</w:t>
            </w:r>
            <w:r w:rsidRPr="005719FC">
              <w:rPr>
                <w:rFonts w:ascii="新細明體" w:hAnsi="新細明體" w:hint="eastAsia"/>
              </w:rPr>
              <w:t>短文寫作練習</w:t>
            </w:r>
          </w:p>
        </w:tc>
        <w:tc>
          <w:tcPr>
            <w:tcW w:w="992" w:type="dxa"/>
            <w:shd w:val="clear" w:color="auto" w:fill="auto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2分鐘</w:t>
            </w: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881" w:type="dxa"/>
            <w:shd w:val="clear" w:color="auto" w:fill="auto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</w:tr>
      <w:tr w:rsidR="000167F5" w:rsidRPr="0050379E" w:rsidTr="002E4193">
        <w:trPr>
          <w:jc w:val="center"/>
        </w:trPr>
        <w:tc>
          <w:tcPr>
            <w:tcW w:w="9224" w:type="dxa"/>
            <w:gridSpan w:val="7"/>
            <w:shd w:val="clear" w:color="auto" w:fill="auto"/>
          </w:tcPr>
          <w:p w:rsidR="000167F5" w:rsidRPr="0050379E" w:rsidRDefault="000167F5" w:rsidP="002E4193">
            <w:pPr>
              <w:spacing w:line="400" w:lineRule="exact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Arial Unicode MS"/>
                <w:szCs w:val="24"/>
              </w:rPr>
              <w:t>◎說明：學習指導注意事項可包含：1. 評量方式；2. 教師要準備的媒材、資料等；3. 預測學生可能的答案或反應；4. 就學生可能的</w:t>
            </w:r>
            <w:proofErr w:type="gramStart"/>
            <w:r w:rsidRPr="0050379E">
              <w:rPr>
                <w:rFonts w:ascii="新細明體" w:hAnsi="新細明體" w:cs="Arial Unicode MS"/>
                <w:szCs w:val="24"/>
              </w:rPr>
              <w:t>迷思或困惑</w:t>
            </w:r>
            <w:proofErr w:type="gramEnd"/>
            <w:r w:rsidRPr="0050379E">
              <w:rPr>
                <w:rFonts w:ascii="新細明體" w:hAnsi="新細明體" w:cs="Arial Unicode MS"/>
                <w:szCs w:val="24"/>
              </w:rPr>
              <w:t>所做的引導；5. 提問層次；6. 其他注意事項</w:t>
            </w:r>
          </w:p>
        </w:tc>
      </w:tr>
    </w:tbl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◎學習活動設計注意事項：</w:t>
      </w:r>
    </w:p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1、活動設計必須以學生學習和意義建構為前提。</w:t>
      </w:r>
    </w:p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2、活動設計重在培養學生探究、合作、表達的能力。</w:t>
      </w:r>
    </w:p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3、表中的「開展」與「挑戰」流程，以虛線隔開，表示可視需要循環進行。</w:t>
      </w:r>
    </w:p>
    <w:p w:rsidR="000167F5" w:rsidRDefault="000167F5" w:rsidP="000167F5">
      <w:pPr>
        <w:spacing w:line="-400" w:lineRule="auto"/>
        <w:ind w:right="-617"/>
      </w:pPr>
      <w:r w:rsidRPr="0050379E">
        <w:rPr>
          <w:rFonts w:ascii="新細明體" w:hAnsi="新細明體" w:cs="Arial Unicode MS"/>
          <w:szCs w:val="24"/>
        </w:rPr>
        <w:t>4、用不同層次的提問做為學習鷹架，引導學生知識理解、意義建構及學習遷移</w:t>
      </w:r>
      <w:r>
        <w:rPr>
          <w:rFonts w:ascii="Arial Unicode MS" w:eastAsia="Arial Unicode MS" w:hAnsi="Arial Unicode MS" w:cs="Arial Unicode MS"/>
          <w:szCs w:val="24"/>
        </w:rPr>
        <w:t>。</w:t>
      </w:r>
    </w:p>
    <w:p w:rsidR="000167F5" w:rsidRPr="00FA13F9" w:rsidRDefault="000167F5" w:rsidP="000167F5"/>
    <w:p w:rsidR="007D094B" w:rsidRPr="000167F5" w:rsidRDefault="007D094B"/>
    <w:sectPr w:rsidR="007D094B" w:rsidRPr="000167F5" w:rsidSect="00FA1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7F5"/>
    <w:rsid w:val="000167F5"/>
    <w:rsid w:val="007D094B"/>
    <w:rsid w:val="009C2F0F"/>
    <w:rsid w:val="00B611C2"/>
    <w:rsid w:val="00F8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B232"/>
  <w15:docId w15:val="{1A7AE4E4-9AB5-4448-B6E9-89821D1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2016-12-01T02:56:00Z</dcterms:created>
  <dcterms:modified xsi:type="dcterms:W3CDTF">2016-12-01T03:00:00Z</dcterms:modified>
</cp:coreProperties>
</file>